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jc w:val="center"/>
        <w:rPr>
          <w:sz w:val="22"/>
          <w:szCs w:val="22"/>
        </w:rPr>
      </w:pPr>
      <w:r w:rsidDel="00000000" w:rsidR="00000000" w:rsidRPr="00000000">
        <w:rPr>
          <w:sz w:val="22"/>
          <w:szCs w:val="22"/>
        </w:rPr>
        <w:drawing>
          <wp:inline distB="0" distT="0" distL="0" distR="0">
            <wp:extent cx="1374249" cy="1144008"/>
            <wp:effectExtent b="0" l="0" r="0" t="0"/>
            <wp:docPr id="4" name="image2.png"/>
            <a:graphic>
              <a:graphicData uri="http://schemas.openxmlformats.org/drawingml/2006/picture">
                <pic:pic>
                  <pic:nvPicPr>
                    <pic:cNvPr id="0" name="image2.png"/>
                    <pic:cNvPicPr preferRelativeResize="0"/>
                  </pic:nvPicPr>
                  <pic:blipFill>
                    <a:blip r:embed="rId7"/>
                    <a:srcRect b="16240" l="9402" r="8973" t="15810"/>
                    <a:stretch>
                      <a:fillRect/>
                    </a:stretch>
                  </pic:blipFill>
                  <pic:spPr>
                    <a:xfrm>
                      <a:off x="0" y="0"/>
                      <a:ext cx="1374249" cy="114400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line="276" w:lineRule="auto"/>
        <w:rPr/>
      </w:pPr>
      <w:bookmarkStart w:colFirst="0" w:colLast="0" w:name="_heading=h.8kr7wqcup3c5" w:id="0"/>
      <w:bookmarkEnd w:id="0"/>
      <w:r w:rsidDel="00000000" w:rsidR="00000000" w:rsidRPr="00000000">
        <w:rPr>
          <w:rtl w:val="0"/>
        </w:rPr>
        <w:t xml:space="preserve">GTVCCA Reporting  Disruptive Behaviour Procedures</w:t>
      </w:r>
    </w:p>
    <w:p w:rsidR="00000000" w:rsidDel="00000000" w:rsidP="00000000" w:rsidRDefault="00000000" w:rsidRPr="00000000" w14:paraId="00000003">
      <w:pPr>
        <w:spacing w:line="276" w:lineRule="auto"/>
        <w:rPr/>
      </w:pPr>
      <w:r w:rsidDel="00000000" w:rsidR="00000000" w:rsidRPr="00000000">
        <w:rPr>
          <w:rtl w:val="0"/>
        </w:rPr>
        <w:t xml:space="preserve">Procedure #02 (of Policy #02) </w:t>
      </w:r>
    </w:p>
    <w:p w:rsidR="00000000" w:rsidDel="00000000" w:rsidP="00000000" w:rsidRDefault="00000000" w:rsidRPr="00000000" w14:paraId="00000004">
      <w:pPr>
        <w:spacing w:line="276" w:lineRule="auto"/>
        <w:rPr/>
      </w:pPr>
      <w:r w:rsidDel="00000000" w:rsidR="00000000" w:rsidRPr="00000000">
        <w:rPr>
          <w:rtl w:val="0"/>
        </w:rPr>
        <w:t xml:space="preserve">Date of Institution: 2021-09</w:t>
      </w:r>
    </w:p>
    <w:p w:rsidR="00000000" w:rsidDel="00000000" w:rsidP="00000000" w:rsidRDefault="00000000" w:rsidRPr="00000000" w14:paraId="00000005">
      <w:pPr>
        <w:pStyle w:val="Heading2"/>
        <w:spacing w:line="276" w:lineRule="auto"/>
        <w:rPr/>
      </w:pPr>
      <w:bookmarkStart w:colFirst="0" w:colLast="0" w:name="_heading=h.acyiyrs9byzl" w:id="1"/>
      <w:bookmarkEnd w:id="1"/>
      <w:r w:rsidDel="00000000" w:rsidR="00000000" w:rsidRPr="00000000">
        <w:rPr>
          <w:rtl w:val="0"/>
        </w:rPr>
        <w:t xml:space="preserve">Procedure Objective:</w:t>
      </w:r>
    </w:p>
    <w:p w:rsidR="00000000" w:rsidDel="00000000" w:rsidP="00000000" w:rsidRDefault="00000000" w:rsidRPr="00000000" w14:paraId="00000006">
      <w:pPr>
        <w:spacing w:line="276" w:lineRule="auto"/>
        <w:rPr/>
      </w:pPr>
      <w:r w:rsidDel="00000000" w:rsidR="00000000" w:rsidRPr="00000000">
        <w:rPr>
          <w:rtl w:val="0"/>
        </w:rPr>
        <w:t xml:space="preserve">The objective of this procedure is to ensure that should disruptive behaviour occur within the Greentree Village Community  Centre that it is appropriately and promptly reported.</w:t>
      </w:r>
    </w:p>
    <w:p w:rsidR="00000000" w:rsidDel="00000000" w:rsidP="00000000" w:rsidRDefault="00000000" w:rsidRPr="00000000" w14:paraId="00000007">
      <w:pPr>
        <w:pStyle w:val="Heading2"/>
        <w:spacing w:line="276" w:lineRule="auto"/>
        <w:rPr/>
      </w:pPr>
      <w:bookmarkStart w:colFirst="0" w:colLast="0" w:name="_heading=h.wjx5cxbu46nz" w:id="2"/>
      <w:bookmarkEnd w:id="2"/>
      <w:r w:rsidDel="00000000" w:rsidR="00000000" w:rsidRPr="00000000">
        <w:rPr>
          <w:rtl w:val="0"/>
        </w:rPr>
        <w:t xml:space="preserve">Reporting Procedures:</w:t>
      </w:r>
    </w:p>
    <w:p w:rsidR="00000000" w:rsidDel="00000000" w:rsidP="00000000" w:rsidRDefault="00000000" w:rsidRPr="00000000" w14:paraId="00000008">
      <w:pPr>
        <w:spacing w:after="0" w:before="200" w:line="276" w:lineRule="auto"/>
        <w:rPr/>
      </w:pPr>
      <w:r w:rsidDel="00000000" w:rsidR="00000000" w:rsidRPr="00000000">
        <w:rPr>
          <w:rtl w:val="0"/>
        </w:rPr>
        <w:t xml:space="preserve">Incidents of disruptive behaviour should be reported as soon as possible after experiencing or witnessing an incident. This allows the incident to be investigated and addressed promptly.</w:t>
      </w:r>
    </w:p>
    <w:p w:rsidR="00000000" w:rsidDel="00000000" w:rsidP="00000000" w:rsidRDefault="00000000" w:rsidRPr="00000000" w14:paraId="00000009">
      <w:pPr>
        <w:numPr>
          <w:ilvl w:val="0"/>
          <w:numId w:val="1"/>
        </w:numPr>
        <w:spacing w:after="200" w:line="276" w:lineRule="auto"/>
        <w:ind w:left="720" w:hanging="360"/>
        <w:rPr/>
      </w:pPr>
      <w:r w:rsidDel="00000000" w:rsidR="00000000" w:rsidRPr="00000000">
        <w:rPr>
          <w:rtl w:val="0"/>
        </w:rPr>
        <w:t xml:space="preserve">To report a disruptive behaviour either observed or experienced, contact the GTVCCA Staff or the Property Manager.  If  the reporting individual is not comfortable reporting to Staff or Property Manager then the GTVCCA Board of Directors may be contacted.</w:t>
      </w:r>
    </w:p>
    <w:p w:rsidR="00000000" w:rsidDel="00000000" w:rsidP="00000000" w:rsidRDefault="00000000" w:rsidRPr="00000000" w14:paraId="0000000A">
      <w:pPr>
        <w:numPr>
          <w:ilvl w:val="0"/>
          <w:numId w:val="1"/>
        </w:numPr>
        <w:spacing w:after="200" w:before="0" w:line="276" w:lineRule="auto"/>
        <w:ind w:left="720" w:hanging="360"/>
        <w:rPr/>
      </w:pPr>
      <w:r w:rsidDel="00000000" w:rsidR="00000000" w:rsidRPr="00000000">
        <w:rPr>
          <w:rtl w:val="0"/>
        </w:rPr>
        <w:t xml:space="preserve">The incident can be reported verbally or in writing.  When submitting a written complaint, please use the GTVCCA Incident Report Form. When reporting verbally, the reporting contact, along with the person reporting the incident, will fill out the Incident Report Form together. (See sample in Appendix A). </w:t>
      </w:r>
    </w:p>
    <w:p w:rsidR="00000000" w:rsidDel="00000000" w:rsidP="00000000" w:rsidRDefault="00000000" w:rsidRPr="00000000" w14:paraId="0000000B">
      <w:pPr>
        <w:numPr>
          <w:ilvl w:val="0"/>
          <w:numId w:val="1"/>
        </w:numPr>
        <w:spacing w:after="200" w:before="0" w:line="276" w:lineRule="auto"/>
        <w:ind w:left="720" w:hanging="360"/>
        <w:rPr/>
      </w:pPr>
      <w:r w:rsidDel="00000000" w:rsidR="00000000" w:rsidRPr="00000000">
        <w:rPr>
          <w:rtl w:val="0"/>
        </w:rPr>
        <w:t xml:space="preserve">All witnesses to the incident will be encouraged to fill out an Incident Report Form.</w:t>
      </w:r>
    </w:p>
    <w:p w:rsidR="00000000" w:rsidDel="00000000" w:rsidP="00000000" w:rsidRDefault="00000000" w:rsidRPr="00000000" w14:paraId="0000000C">
      <w:pPr>
        <w:numPr>
          <w:ilvl w:val="0"/>
          <w:numId w:val="1"/>
        </w:numPr>
        <w:spacing w:after="200" w:line="276" w:lineRule="auto"/>
        <w:ind w:left="720" w:hanging="360"/>
        <w:rPr/>
      </w:pPr>
      <w:r w:rsidDel="00000000" w:rsidR="00000000" w:rsidRPr="00000000">
        <w:rPr>
          <w:rtl w:val="0"/>
        </w:rPr>
        <w:t xml:space="preserve">If the incident is a major incident of disruptive behaviour (i.e. harassment, bullying or discrimination) and none of the above avenues is possible, or is not adequately addressing the situation, contact WorkSafeBC prevention information line to report the incident. (1-888-621-7233)</w:t>
      </w:r>
    </w:p>
    <w:p w:rsidR="00000000" w:rsidDel="00000000" w:rsidP="00000000" w:rsidRDefault="00000000" w:rsidRPr="00000000" w14:paraId="0000000D">
      <w:pPr>
        <w:pStyle w:val="Heading2"/>
        <w:spacing w:line="276" w:lineRule="auto"/>
        <w:rPr/>
      </w:pPr>
      <w:bookmarkStart w:colFirst="0" w:colLast="0" w:name="_heading=h.mfvykjg58mho" w:id="3"/>
      <w:bookmarkEnd w:id="3"/>
      <w:r w:rsidDel="00000000" w:rsidR="00000000" w:rsidRPr="00000000">
        <w:rPr>
          <w:rtl w:val="0"/>
        </w:rPr>
        <w:t xml:space="preserve">Application:</w:t>
      </w:r>
    </w:p>
    <w:p w:rsidR="00000000" w:rsidDel="00000000" w:rsidP="00000000" w:rsidRDefault="00000000" w:rsidRPr="00000000" w14:paraId="0000000E">
      <w:pPr>
        <w:spacing w:line="276" w:lineRule="auto"/>
        <w:rPr/>
      </w:pPr>
      <w:r w:rsidDel="00000000" w:rsidR="00000000" w:rsidRPr="00000000">
        <w:rPr>
          <w:rtl w:val="0"/>
        </w:rPr>
        <w:t xml:space="preserve">This  procedure applies to all persons working at the Centre and those using the facilities.  It applies to interpersonal, written and electronic communications, such as email and other social media.</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pStyle w:val="Heading2"/>
        <w:spacing w:line="276" w:lineRule="auto"/>
        <w:rPr/>
      </w:pPr>
      <w:bookmarkStart w:colFirst="0" w:colLast="0" w:name="_heading=h.yc985att6zho" w:id="4"/>
      <w:bookmarkEnd w:id="4"/>
      <w:r w:rsidDel="00000000" w:rsidR="00000000" w:rsidRPr="00000000">
        <w:rPr>
          <w:rtl w:val="0"/>
        </w:rPr>
        <w:t xml:space="preserve">Annual Review:</w:t>
      </w:r>
    </w:p>
    <w:p w:rsidR="00000000" w:rsidDel="00000000" w:rsidP="00000000" w:rsidRDefault="00000000" w:rsidRPr="00000000" w14:paraId="00000011">
      <w:pPr>
        <w:spacing w:line="276" w:lineRule="auto"/>
        <w:rPr/>
      </w:pPr>
      <w:r w:rsidDel="00000000" w:rsidR="00000000" w:rsidRPr="00000000">
        <w:rPr>
          <w:rtl w:val="0"/>
        </w:rPr>
        <w:t xml:space="preserve">This Policy will be reviewed annually.  All Staff and Members will have access to  a copy.</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before="0" w:line="276" w:lineRule="auto"/>
              <w:rPr/>
            </w:pPr>
            <w:r w:rsidDel="00000000" w:rsidR="00000000" w:rsidRPr="00000000">
              <w:rPr>
                <w:rtl w:val="0"/>
              </w:rPr>
              <w:t xml:space="preserve">Annual Review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before="0" w:line="276" w:lineRule="auto"/>
              <w:rPr/>
            </w:pPr>
            <w:r w:rsidDel="00000000" w:rsidR="00000000" w:rsidRPr="00000000">
              <w:rPr>
                <w:rtl w:val="0"/>
              </w:rPr>
              <w:t xml:space="preserve">Reviewed By:</w:t>
            </w:r>
          </w:p>
        </w:tc>
      </w:tr>
    </w:tbl>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r>
    </w:p>
    <w:sectPr>
      <w:headerReference r:id="rId8" w:type="first"/>
      <w:footerReference r:id="rId9" w:type="default"/>
      <w:footerReference r:id="rId10"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Last reviewed by: &lt;insert name&gt; on &lt;insert mm/dd/yyyy&gt;</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pStyle w:val="Heading1"/>
      <w:jc w:val="center"/>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greentreecommunitycentre.com | 4295 Garden grove dr, burnaby, bc v5g 4g8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Policy # - Policy Name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2"/>
        <w:szCs w:val="22"/>
        <w:lang w:val="en-US"/>
      </w:rPr>
    </w:rPrDefault>
    <w:pPrDefault>
      <w:pPr>
        <w:spacing w:after="200" w:before="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673a5" w:space="0" w:sz="24" w:val="single"/>
        <w:left w:color="0673a5" w:space="0" w:sz="24" w:val="single"/>
        <w:bottom w:color="0673a5" w:space="0" w:sz="24" w:val="single"/>
        <w:right w:color="0673a5" w:space="0" w:sz="24" w:val="single"/>
      </w:pBdr>
      <w:shd w:fill="0673a5" w:val="clear"/>
      <w:spacing w:after="0" w:lineRule="auto"/>
    </w:pPr>
    <w:rPr>
      <w:rFonts w:ascii="Corbel" w:cs="Corbel" w:eastAsia="Corbel" w:hAnsi="Corbel"/>
      <w:smallCaps w:val="1"/>
      <w:color w:val="ffffff"/>
    </w:rPr>
  </w:style>
  <w:style w:type="paragraph" w:styleId="Heading2">
    <w:name w:val="heading 2"/>
    <w:basedOn w:val="Normal"/>
    <w:next w:val="Normal"/>
    <w:pPr>
      <w:pBdr>
        <w:top w:color="c9ecfc" w:space="0" w:sz="24" w:val="single"/>
        <w:left w:color="c9ecfc" w:space="0" w:sz="24" w:val="single"/>
        <w:bottom w:color="c9ecfc" w:space="0" w:sz="24" w:val="single"/>
        <w:right w:color="c9ecfc" w:space="0" w:sz="24" w:val="single"/>
      </w:pBdr>
      <w:shd w:fill="c9ecfc" w:val="clear"/>
      <w:spacing w:after="0" w:lineRule="auto"/>
    </w:pPr>
    <w:rPr>
      <w:smallCaps w:val="1"/>
    </w:rPr>
  </w:style>
  <w:style w:type="paragraph" w:styleId="Heading3">
    <w:name w:val="heading 3"/>
    <w:basedOn w:val="Normal"/>
    <w:next w:val="Normal"/>
    <w:pPr>
      <w:pBdr>
        <w:top w:color="099bdd" w:space="2" w:sz="6" w:val="single"/>
      </w:pBdr>
      <w:spacing w:after="0" w:before="300" w:lineRule="auto"/>
    </w:pPr>
    <w:rPr>
      <w:rFonts w:ascii="Corbel" w:cs="Corbel" w:eastAsia="Corbel" w:hAnsi="Corbel"/>
      <w:smallCaps w:val="1"/>
      <w:color w:val="044d6e"/>
    </w:rPr>
  </w:style>
  <w:style w:type="paragraph" w:styleId="Heading4">
    <w:name w:val="heading 4"/>
    <w:basedOn w:val="Normal"/>
    <w:next w:val="Normal"/>
    <w:pPr>
      <w:pBdr>
        <w:top w:color="099bdd" w:space="2" w:sz="6" w:val="dotted"/>
      </w:pBdr>
      <w:spacing w:after="0" w:before="200" w:lineRule="auto"/>
    </w:pPr>
    <w:rPr>
      <w:rFonts w:ascii="Corbel" w:cs="Corbel" w:eastAsia="Corbel" w:hAnsi="Corbel"/>
      <w:smallCaps w:val="1"/>
      <w:color w:val="0673a5"/>
    </w:rPr>
  </w:style>
  <w:style w:type="paragraph" w:styleId="Heading5">
    <w:name w:val="heading 5"/>
    <w:basedOn w:val="Normal"/>
    <w:next w:val="Normal"/>
    <w:pPr>
      <w:pBdr>
        <w:bottom w:color="099bdd" w:space="1" w:sz="6" w:val="single"/>
      </w:pBdr>
      <w:spacing w:after="0" w:before="200" w:lineRule="auto"/>
    </w:pPr>
    <w:rPr>
      <w:rFonts w:ascii="Corbel" w:cs="Corbel" w:eastAsia="Corbel" w:hAnsi="Corbel"/>
      <w:smallCaps w:val="1"/>
      <w:color w:val="0673a5"/>
    </w:rPr>
  </w:style>
  <w:style w:type="paragraph" w:styleId="Heading6">
    <w:name w:val="heading 6"/>
    <w:basedOn w:val="Normal"/>
    <w:next w:val="Normal"/>
    <w:pPr>
      <w:pBdr>
        <w:bottom w:color="099bdd" w:space="1" w:sz="6" w:val="dotted"/>
      </w:pBdr>
      <w:spacing w:after="0" w:before="200" w:lineRule="auto"/>
    </w:pPr>
    <w:rPr>
      <w:rFonts w:ascii="Corbel" w:cs="Corbel" w:eastAsia="Corbel" w:hAnsi="Corbel"/>
      <w:smallCaps w:val="1"/>
      <w:color w:val="0673a5"/>
    </w:rPr>
  </w:style>
  <w:style w:type="paragraph" w:styleId="Title">
    <w:name w:val="Title"/>
    <w:basedOn w:val="Normal"/>
    <w:next w:val="Normal"/>
    <w:pPr>
      <w:spacing w:after="0" w:before="0" w:lineRule="auto"/>
    </w:pPr>
    <w:rPr>
      <w:rFonts w:ascii="Corbel" w:cs="Corbel" w:eastAsia="Corbel" w:hAnsi="Corbel"/>
      <w:smallCaps w:val="1"/>
      <w:color w:val="0673a5"/>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pBdr>
        <w:top w:color="0673a5" w:space="0" w:sz="24" w:val="single"/>
        <w:left w:color="0673a5" w:space="0" w:sz="24" w:val="single"/>
        <w:bottom w:color="0673a5" w:space="0" w:sz="24" w:val="single"/>
        <w:right w:color="0673a5" w:space="0" w:sz="24" w:val="single"/>
      </w:pBdr>
      <w:shd w:fill="0673a5" w:val="clear"/>
      <w:spacing w:after="0" w:lineRule="auto"/>
    </w:pPr>
    <w:rPr>
      <w:rFonts w:ascii="Corbel" w:cs="Corbel" w:eastAsia="Corbel" w:hAnsi="Corbel"/>
      <w:smallCaps w:val="1"/>
      <w:color w:val="ffffff"/>
    </w:rPr>
  </w:style>
  <w:style w:type="paragraph" w:styleId="Heading2">
    <w:name w:val="heading 2"/>
    <w:basedOn w:val="Normal"/>
    <w:next w:val="Normal"/>
    <w:pPr>
      <w:pBdr>
        <w:top w:color="c9ecfc" w:space="0" w:sz="24" w:val="single"/>
        <w:left w:color="c9ecfc" w:space="0" w:sz="24" w:val="single"/>
        <w:bottom w:color="c9ecfc" w:space="0" w:sz="24" w:val="single"/>
        <w:right w:color="c9ecfc" w:space="0" w:sz="24" w:val="single"/>
      </w:pBdr>
      <w:shd w:fill="c9ecfc" w:val="clear"/>
      <w:spacing w:after="0" w:lineRule="auto"/>
    </w:pPr>
    <w:rPr>
      <w:rFonts w:ascii="Corbel" w:cs="Corbel" w:eastAsia="Corbel" w:hAnsi="Corbel"/>
      <w:smallCaps w:val="1"/>
    </w:rPr>
  </w:style>
  <w:style w:type="paragraph" w:styleId="Heading3">
    <w:name w:val="heading 3"/>
    <w:basedOn w:val="Normal"/>
    <w:next w:val="Normal"/>
    <w:pPr>
      <w:pBdr>
        <w:top w:color="099bdd" w:space="2" w:sz="6" w:val="single"/>
      </w:pBdr>
      <w:spacing w:after="0" w:before="300" w:lineRule="auto"/>
    </w:pPr>
    <w:rPr>
      <w:rFonts w:ascii="Corbel" w:cs="Corbel" w:eastAsia="Corbel" w:hAnsi="Corbel"/>
      <w:smallCaps w:val="1"/>
      <w:color w:val="044d6e"/>
    </w:rPr>
  </w:style>
  <w:style w:type="paragraph" w:styleId="Heading4">
    <w:name w:val="heading 4"/>
    <w:basedOn w:val="Normal"/>
    <w:next w:val="Normal"/>
    <w:pPr>
      <w:pBdr>
        <w:top w:color="099bdd" w:space="2" w:sz="6" w:val="dotted"/>
      </w:pBdr>
      <w:spacing w:after="0" w:before="200" w:lineRule="auto"/>
    </w:pPr>
    <w:rPr>
      <w:rFonts w:ascii="Corbel" w:cs="Corbel" w:eastAsia="Corbel" w:hAnsi="Corbel"/>
      <w:smallCaps w:val="1"/>
      <w:color w:val="0673a5"/>
    </w:rPr>
  </w:style>
  <w:style w:type="paragraph" w:styleId="Heading5">
    <w:name w:val="heading 5"/>
    <w:basedOn w:val="Normal"/>
    <w:next w:val="Normal"/>
    <w:pPr>
      <w:pBdr>
        <w:bottom w:color="099bdd" w:space="1" w:sz="6" w:val="single"/>
      </w:pBdr>
      <w:spacing w:after="0" w:before="200" w:lineRule="auto"/>
    </w:pPr>
    <w:rPr>
      <w:rFonts w:ascii="Corbel" w:cs="Corbel" w:eastAsia="Corbel" w:hAnsi="Corbel"/>
      <w:smallCaps w:val="1"/>
      <w:color w:val="0673a5"/>
    </w:rPr>
  </w:style>
  <w:style w:type="paragraph" w:styleId="Heading6">
    <w:name w:val="heading 6"/>
    <w:basedOn w:val="Normal"/>
    <w:next w:val="Normal"/>
    <w:pPr>
      <w:pBdr>
        <w:bottom w:color="099bdd" w:space="1" w:sz="6" w:val="dotted"/>
      </w:pBdr>
      <w:spacing w:after="0" w:before="200" w:lineRule="auto"/>
    </w:pPr>
    <w:rPr>
      <w:rFonts w:ascii="Corbel" w:cs="Corbel" w:eastAsia="Corbel" w:hAnsi="Corbel"/>
      <w:smallCaps w:val="1"/>
      <w:color w:val="0673a5"/>
    </w:rPr>
  </w:style>
  <w:style w:type="paragraph" w:styleId="Title">
    <w:name w:val="Title"/>
    <w:basedOn w:val="Normal"/>
    <w:next w:val="Normal"/>
    <w:pPr>
      <w:spacing w:after="0" w:before="0" w:lineRule="auto"/>
    </w:pPr>
    <w:rPr>
      <w:rFonts w:ascii="Corbel" w:cs="Corbel" w:eastAsia="Corbel" w:hAnsi="Corbel"/>
      <w:smallCaps w:val="1"/>
      <w:color w:val="0673a5"/>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pBdr>
        <w:top w:color="0673a5" w:space="0" w:sz="24" w:val="single"/>
        <w:left w:color="0673a5" w:space="0" w:sz="24" w:val="single"/>
        <w:bottom w:color="0673a5" w:space="0" w:sz="24" w:val="single"/>
        <w:right w:color="0673a5" w:space="0" w:sz="24" w:val="single"/>
      </w:pBdr>
      <w:shd w:fill="0673a5" w:val="clear"/>
      <w:spacing w:after="0" w:lineRule="auto"/>
    </w:pPr>
    <w:rPr>
      <w:rFonts w:ascii="Corbel" w:cs="Corbel" w:eastAsia="Corbel" w:hAnsi="Corbel"/>
      <w:smallCaps w:val="1"/>
      <w:color w:val="ffffff"/>
    </w:rPr>
  </w:style>
  <w:style w:type="paragraph" w:styleId="Heading2">
    <w:name w:val="heading 2"/>
    <w:basedOn w:val="Normal"/>
    <w:next w:val="Normal"/>
    <w:pPr>
      <w:pBdr>
        <w:top w:color="c9ecfc" w:space="0" w:sz="24" w:val="single"/>
        <w:left w:color="c9ecfc" w:space="0" w:sz="24" w:val="single"/>
        <w:bottom w:color="c9ecfc" w:space="0" w:sz="24" w:val="single"/>
        <w:right w:color="c9ecfc" w:space="0" w:sz="24" w:val="single"/>
      </w:pBdr>
      <w:shd w:fill="c9ecfc" w:val="clear"/>
      <w:spacing w:after="0" w:lineRule="auto"/>
    </w:pPr>
    <w:rPr>
      <w:rFonts w:ascii="Corbel" w:cs="Corbel" w:eastAsia="Corbel" w:hAnsi="Corbel"/>
      <w:smallCaps w:val="1"/>
    </w:rPr>
  </w:style>
  <w:style w:type="paragraph" w:styleId="Heading3">
    <w:name w:val="heading 3"/>
    <w:basedOn w:val="Normal"/>
    <w:next w:val="Normal"/>
    <w:pPr>
      <w:pBdr>
        <w:top w:color="099bdd" w:space="2" w:sz="6" w:val="single"/>
      </w:pBdr>
      <w:spacing w:after="0" w:before="300" w:lineRule="auto"/>
    </w:pPr>
    <w:rPr>
      <w:rFonts w:ascii="Corbel" w:cs="Corbel" w:eastAsia="Corbel" w:hAnsi="Corbel"/>
      <w:smallCaps w:val="1"/>
      <w:color w:val="044d6e"/>
    </w:rPr>
  </w:style>
  <w:style w:type="paragraph" w:styleId="Heading4">
    <w:name w:val="heading 4"/>
    <w:basedOn w:val="Normal"/>
    <w:next w:val="Normal"/>
    <w:pPr>
      <w:pBdr>
        <w:top w:color="099bdd" w:space="2" w:sz="6" w:val="dotted"/>
      </w:pBdr>
      <w:spacing w:after="0" w:before="200" w:lineRule="auto"/>
    </w:pPr>
    <w:rPr>
      <w:rFonts w:ascii="Corbel" w:cs="Corbel" w:eastAsia="Corbel" w:hAnsi="Corbel"/>
      <w:smallCaps w:val="1"/>
      <w:color w:val="0673a5"/>
    </w:rPr>
  </w:style>
  <w:style w:type="paragraph" w:styleId="Heading5">
    <w:name w:val="heading 5"/>
    <w:basedOn w:val="Normal"/>
    <w:next w:val="Normal"/>
    <w:pPr>
      <w:pBdr>
        <w:bottom w:color="099bdd" w:space="1" w:sz="6" w:val="single"/>
      </w:pBdr>
      <w:spacing w:after="0" w:before="200" w:lineRule="auto"/>
    </w:pPr>
    <w:rPr>
      <w:rFonts w:ascii="Corbel" w:cs="Corbel" w:eastAsia="Corbel" w:hAnsi="Corbel"/>
      <w:smallCaps w:val="1"/>
      <w:color w:val="0673a5"/>
    </w:rPr>
  </w:style>
  <w:style w:type="paragraph" w:styleId="Heading6">
    <w:name w:val="heading 6"/>
    <w:basedOn w:val="Normal"/>
    <w:next w:val="Normal"/>
    <w:pPr>
      <w:pBdr>
        <w:bottom w:color="099bdd" w:space="1" w:sz="6" w:val="dotted"/>
      </w:pBdr>
      <w:spacing w:after="0" w:before="200" w:lineRule="auto"/>
    </w:pPr>
    <w:rPr>
      <w:rFonts w:ascii="Corbel" w:cs="Corbel" w:eastAsia="Corbel" w:hAnsi="Corbel"/>
      <w:smallCaps w:val="1"/>
      <w:color w:val="0673a5"/>
    </w:rPr>
  </w:style>
  <w:style w:type="paragraph" w:styleId="Title">
    <w:name w:val="Title"/>
    <w:basedOn w:val="Normal"/>
    <w:next w:val="Normal"/>
    <w:pPr>
      <w:spacing w:after="0" w:before="0" w:lineRule="auto"/>
    </w:pPr>
    <w:rPr>
      <w:rFonts w:ascii="Corbel" w:cs="Corbel" w:eastAsia="Corbel" w:hAnsi="Corbel"/>
      <w:smallCaps w:val="1"/>
      <w:color w:val="0673a5"/>
      <w:sz w:val="52"/>
      <w:szCs w:val="52"/>
    </w:rPr>
  </w:style>
  <w:style w:type="paragraph" w:styleId="Normal" w:default="1">
    <w:name w:val="Normal"/>
    <w:qFormat w:val="1"/>
    <w:rsid w:val="004E1AED"/>
  </w:style>
  <w:style w:type="paragraph" w:styleId="Heading1">
    <w:name w:val="heading 1"/>
    <w:basedOn w:val="Normal"/>
    <w:next w:val="Normal"/>
    <w:link w:val="Heading1Char"/>
    <w:uiPriority w:val="9"/>
    <w:qFormat w:val="1"/>
    <w:rsid w:val="00A1310C"/>
    <w:pPr>
      <w:pBdr>
        <w:top w:color="0673a5" w:space="0" w:sz="24" w:themeColor="text2" w:themeShade="0000BF" w:val="single"/>
        <w:left w:color="0673a5" w:space="0" w:sz="24" w:themeColor="text2" w:themeShade="0000BF" w:val="single"/>
        <w:bottom w:color="0673a5" w:space="0" w:sz="24" w:themeColor="text2" w:themeShade="0000BF" w:val="single"/>
        <w:right w:color="0673a5" w:space="0" w:sz="24" w:themeColor="text2" w:themeShade="0000BF" w:val="single"/>
      </w:pBdr>
      <w:shd w:color="auto" w:fill="0673a5" w:themeFill="text2" w:themeFillShade="0000BF" w:val="clear"/>
      <w:spacing w:after="0"/>
      <w:outlineLvl w:val="0"/>
    </w:pPr>
    <w:rPr>
      <w:rFonts w:asciiTheme="majorHAnsi" w:cstheme="majorBidi" w:eastAsiaTheme="majorEastAsia" w:hAnsiTheme="majorHAnsi"/>
      <w:caps w:val="1"/>
      <w:color w:val="ffffff" w:themeColor="background1"/>
      <w:spacing w:val="15"/>
    </w:rPr>
  </w:style>
  <w:style w:type="paragraph" w:styleId="Heading2">
    <w:name w:val="heading 2"/>
    <w:basedOn w:val="Normal"/>
    <w:next w:val="Normal"/>
    <w:link w:val="Heading2Char"/>
    <w:uiPriority w:val="9"/>
    <w:semiHidden w:val="1"/>
    <w:unhideWhenUsed w:val="1"/>
    <w:qFormat w:val="1"/>
    <w:rsid w:val="00D47A97"/>
    <w:pPr>
      <w:pBdr>
        <w:top w:color="c9ecfc" w:space="0" w:sz="24" w:themeColor="text2" w:themeTint="000033" w:val="single"/>
        <w:left w:color="c9ecfc" w:space="0" w:sz="24" w:themeColor="text2" w:themeTint="000033" w:val="single"/>
        <w:bottom w:color="c9ecfc" w:space="0" w:sz="24" w:themeColor="text2" w:themeTint="000033" w:val="single"/>
        <w:right w:color="c9ecfc" w:space="0" w:sz="24" w:themeColor="text2" w:themeTint="000033" w:val="single"/>
      </w:pBdr>
      <w:shd w:color="auto" w:fill="c9ecfc" w:themeFill="text2" w:themeFillTint="000033" w:val="clear"/>
      <w:spacing w:after="0"/>
      <w:outlineLvl w:val="1"/>
    </w:pPr>
    <w:rPr>
      <w:rFonts w:asciiTheme="majorHAnsi" w:cstheme="majorBidi" w:eastAsiaTheme="majorEastAsia" w:hAnsiTheme="majorHAnsi"/>
      <w:caps w:val="1"/>
      <w:spacing w:val="15"/>
    </w:rPr>
  </w:style>
  <w:style w:type="paragraph" w:styleId="Heading3">
    <w:name w:val="heading 3"/>
    <w:basedOn w:val="Normal"/>
    <w:next w:val="Normal"/>
    <w:link w:val="Heading3Char"/>
    <w:uiPriority w:val="9"/>
    <w:semiHidden w:val="1"/>
    <w:unhideWhenUsed w:val="1"/>
    <w:qFormat w:val="1"/>
    <w:rsid w:val="00D47A97"/>
    <w:pPr>
      <w:pBdr>
        <w:top w:color="099bdd" w:space="2" w:sz="6" w:themeColor="text2" w:val="single"/>
      </w:pBdr>
      <w:spacing w:after="0" w:before="300"/>
      <w:outlineLvl w:val="2"/>
    </w:pPr>
    <w:rPr>
      <w:rFonts w:asciiTheme="majorHAnsi" w:cstheme="majorBidi" w:eastAsiaTheme="majorEastAsia" w:hAnsiTheme="majorHAnsi"/>
      <w:caps w:val="1"/>
      <w:color w:val="044d6e" w:themeColor="text2" w:themeShade="000080"/>
      <w:spacing w:val="15"/>
    </w:rPr>
  </w:style>
  <w:style w:type="paragraph" w:styleId="Heading4">
    <w:name w:val="heading 4"/>
    <w:basedOn w:val="Normal"/>
    <w:next w:val="Normal"/>
    <w:link w:val="Heading4Char"/>
    <w:uiPriority w:val="9"/>
    <w:semiHidden w:val="1"/>
    <w:unhideWhenUsed w:val="1"/>
    <w:qFormat w:val="1"/>
    <w:rsid w:val="00D47A97"/>
    <w:pPr>
      <w:pBdr>
        <w:top w:color="099bdd" w:space="2" w:sz="6" w:themeColor="text2" w:val="dotted"/>
      </w:pBdr>
      <w:spacing w:after="0" w:before="200"/>
      <w:outlineLvl w:val="3"/>
    </w:pPr>
    <w:rPr>
      <w:rFonts w:asciiTheme="majorHAnsi" w:cstheme="majorBidi" w:eastAsiaTheme="majorEastAsia" w:hAnsiTheme="majorHAnsi"/>
      <w:caps w:val="1"/>
      <w:color w:val="0673a5" w:themeColor="text2" w:themeShade="0000BF"/>
      <w:spacing w:val="10"/>
    </w:rPr>
  </w:style>
  <w:style w:type="paragraph" w:styleId="Heading5">
    <w:name w:val="heading 5"/>
    <w:basedOn w:val="Normal"/>
    <w:next w:val="Normal"/>
    <w:link w:val="Heading5Char"/>
    <w:uiPriority w:val="9"/>
    <w:semiHidden w:val="1"/>
    <w:unhideWhenUsed w:val="1"/>
    <w:qFormat w:val="1"/>
    <w:rsid w:val="00D47A97"/>
    <w:pPr>
      <w:pBdr>
        <w:bottom w:color="099bdd" w:space="1" w:sz="6" w:themeColor="text2" w:val="single"/>
      </w:pBdr>
      <w:spacing w:after="0" w:before="200"/>
      <w:outlineLvl w:val="4"/>
    </w:pPr>
    <w:rPr>
      <w:rFonts w:asciiTheme="majorHAnsi" w:cstheme="majorBidi" w:eastAsiaTheme="majorEastAsia" w:hAnsiTheme="majorHAnsi"/>
      <w:caps w:val="1"/>
      <w:color w:val="0673a5" w:themeColor="text2" w:themeShade="0000BF"/>
      <w:spacing w:val="10"/>
    </w:rPr>
  </w:style>
  <w:style w:type="paragraph" w:styleId="Heading6">
    <w:name w:val="heading 6"/>
    <w:basedOn w:val="Normal"/>
    <w:next w:val="Normal"/>
    <w:link w:val="Heading6Char"/>
    <w:uiPriority w:val="9"/>
    <w:semiHidden w:val="1"/>
    <w:unhideWhenUsed w:val="1"/>
    <w:qFormat w:val="1"/>
    <w:rsid w:val="00D47A97"/>
    <w:pPr>
      <w:pBdr>
        <w:bottom w:color="099bdd" w:space="1" w:sz="6" w:themeColor="text2" w:val="dotted"/>
      </w:pBdr>
      <w:spacing w:after="0" w:before="200"/>
      <w:outlineLvl w:val="5"/>
    </w:pPr>
    <w:rPr>
      <w:rFonts w:asciiTheme="majorHAnsi" w:cstheme="majorBidi" w:eastAsiaTheme="majorEastAsia" w:hAnsiTheme="majorHAnsi"/>
      <w:caps w:val="1"/>
      <w:color w:val="0673a5" w:themeColor="text2" w:themeShade="0000BF"/>
      <w:spacing w:val="10"/>
    </w:rPr>
  </w:style>
  <w:style w:type="paragraph" w:styleId="Heading7">
    <w:name w:val="heading 7"/>
    <w:basedOn w:val="Normal"/>
    <w:next w:val="Normal"/>
    <w:link w:val="Heading7Char"/>
    <w:uiPriority w:val="9"/>
    <w:semiHidden w:val="1"/>
    <w:unhideWhenUsed w:val="1"/>
    <w:qFormat w:val="1"/>
    <w:rsid w:val="00D47A97"/>
    <w:pPr>
      <w:spacing w:after="0" w:before="200"/>
      <w:outlineLvl w:val="6"/>
    </w:pPr>
    <w:rPr>
      <w:rFonts w:asciiTheme="majorHAnsi" w:cstheme="majorBidi" w:eastAsiaTheme="majorEastAsia" w:hAnsiTheme="majorHAnsi"/>
      <w:caps w:val="1"/>
      <w:color w:val="0673a5" w:themeColor="text2" w:themeShade="0000BF"/>
      <w:spacing w:val="10"/>
    </w:rPr>
  </w:style>
  <w:style w:type="paragraph" w:styleId="Heading8">
    <w:name w:val="heading 8"/>
    <w:basedOn w:val="Normal"/>
    <w:next w:val="Normal"/>
    <w:link w:val="Heading8Char"/>
    <w:uiPriority w:val="9"/>
    <w:semiHidden w:val="1"/>
    <w:unhideWhenUsed w:val="1"/>
    <w:qFormat w:val="1"/>
    <w:rsid w:val="00D47A97"/>
    <w:pPr>
      <w:spacing w:after="0" w:before="200"/>
      <w:outlineLvl w:val="7"/>
    </w:pPr>
    <w:rPr>
      <w:rFonts w:asciiTheme="majorHAnsi" w:cstheme="majorBidi" w:eastAsiaTheme="majorEastAsia" w:hAnsiTheme="majorHAnsi"/>
      <w:caps w:val="1"/>
      <w:spacing w:val="10"/>
      <w:szCs w:val="18"/>
    </w:rPr>
  </w:style>
  <w:style w:type="paragraph" w:styleId="Heading9">
    <w:name w:val="heading 9"/>
    <w:basedOn w:val="Normal"/>
    <w:next w:val="Normal"/>
    <w:link w:val="Heading9Char"/>
    <w:uiPriority w:val="9"/>
    <w:semiHidden w:val="1"/>
    <w:unhideWhenUsed w:val="1"/>
    <w:qFormat w:val="1"/>
    <w:rsid w:val="00D47A97"/>
    <w:pPr>
      <w:spacing w:after="0" w:before="200"/>
      <w:outlineLvl w:val="8"/>
    </w:pPr>
    <w:rPr>
      <w:rFonts w:asciiTheme="majorHAnsi" w:cstheme="majorBidi" w:eastAsiaTheme="majorEastAsia" w:hAnsiTheme="majorHAnsi"/>
      <w:i w:val="1"/>
      <w:iCs w:val="1"/>
      <w:caps w:val="1"/>
      <w:spacing w:val="10"/>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A1310C"/>
    <w:rPr>
      <w:rFonts w:asciiTheme="majorHAnsi" w:cstheme="majorBidi" w:eastAsiaTheme="majorEastAsia" w:hAnsiTheme="majorHAnsi"/>
      <w:caps w:val="1"/>
      <w:color w:val="ffffff" w:themeColor="background1"/>
      <w:spacing w:val="15"/>
      <w:shd w:color="auto" w:fill="0673a5" w:themeFill="text2" w:themeFillShade="0000BF" w:val="clear"/>
    </w:rPr>
  </w:style>
  <w:style w:type="character" w:styleId="Heading2Char" w:customStyle="1">
    <w:name w:val="Heading 2 Char"/>
    <w:basedOn w:val="DefaultParagraphFont"/>
    <w:link w:val="Heading2"/>
    <w:uiPriority w:val="9"/>
    <w:rPr>
      <w:rFonts w:asciiTheme="majorHAnsi" w:cstheme="majorBidi" w:eastAsiaTheme="majorEastAsia" w:hAnsiTheme="majorHAnsi"/>
      <w:caps w:val="1"/>
      <w:spacing w:val="15"/>
      <w:shd w:color="auto" w:fill="c9ecfc" w:themeFill="text2" w:themeFillTint="000033" w:val="clear"/>
    </w:rPr>
  </w:style>
  <w:style w:type="character" w:styleId="Heading3Char" w:customStyle="1">
    <w:name w:val="Heading 3 Char"/>
    <w:basedOn w:val="DefaultParagraphFont"/>
    <w:link w:val="Heading3"/>
    <w:uiPriority w:val="9"/>
    <w:rPr>
      <w:rFonts w:asciiTheme="majorHAnsi" w:cstheme="majorBidi" w:eastAsiaTheme="majorEastAsia" w:hAnsiTheme="majorHAnsi"/>
      <w:caps w:val="1"/>
      <w:color w:val="044d6e" w:themeColor="text2" w:themeShade="000080"/>
      <w:spacing w:val="15"/>
    </w:rPr>
  </w:style>
  <w:style w:type="table" w:styleId="TableGrid">
    <w:name w:val="Table Grid"/>
    <w:basedOn w:val="TableNormal"/>
    <w:uiPriority w:val="1"/>
    <w:pPr>
      <w:spacing w:after="0" w:line="240" w:lineRule="auto"/>
    </w:pPr>
    <w:tblPr>
      <w:tblBorders>
        <w:top w:color="2c2c2c" w:space="0" w:sz="4" w:themeColor="text1" w:val="single"/>
        <w:left w:color="2c2c2c" w:space="0" w:sz="4" w:themeColor="text1" w:val="single"/>
        <w:bottom w:color="2c2c2c" w:space="0" w:sz="4" w:themeColor="text1" w:val="single"/>
        <w:right w:color="2c2c2c" w:space="0" w:sz="4" w:themeColor="text1" w:val="single"/>
        <w:insideH w:color="2c2c2c" w:space="0" w:sz="4" w:themeColor="text1" w:val="single"/>
        <w:insideV w:color="2c2c2c" w:space="0" w:sz="4" w:themeColor="text1" w:val="single"/>
      </w:tblBorders>
    </w:tblPr>
  </w:style>
  <w:style w:type="paragraph" w:styleId="Title">
    <w:name w:val="Title"/>
    <w:basedOn w:val="Normal"/>
    <w:link w:val="TitleChar"/>
    <w:uiPriority w:val="1"/>
    <w:qFormat w:val="1"/>
    <w:rsid w:val="00A1310C"/>
    <w:pPr>
      <w:spacing w:after="0" w:before="0"/>
    </w:pPr>
    <w:rPr>
      <w:rFonts w:asciiTheme="majorHAnsi" w:cstheme="majorBidi" w:eastAsiaTheme="majorEastAsia" w:hAnsiTheme="majorHAnsi"/>
      <w:caps w:val="1"/>
      <w:color w:val="0673a5" w:themeColor="text2" w:themeShade="0000BF"/>
      <w:spacing w:val="10"/>
      <w:sz w:val="52"/>
      <w:szCs w:val="52"/>
    </w:rPr>
  </w:style>
  <w:style w:type="character" w:styleId="TitleChar" w:customStyle="1">
    <w:name w:val="Title Char"/>
    <w:basedOn w:val="DefaultParagraphFont"/>
    <w:link w:val="Title"/>
    <w:uiPriority w:val="1"/>
    <w:rsid w:val="00A1310C"/>
    <w:rPr>
      <w:rFonts w:asciiTheme="majorHAnsi" w:cstheme="majorBidi" w:eastAsiaTheme="majorEastAsia" w:hAnsiTheme="majorHAnsi"/>
      <w:caps w:val="1"/>
      <w:color w:val="0673a5" w:themeColor="text2" w:themeShade="0000BF"/>
      <w:spacing w:val="10"/>
      <w:sz w:val="52"/>
      <w:szCs w:val="52"/>
    </w:rPr>
  </w:style>
  <w:style w:type="paragraph" w:styleId="Subtitle">
    <w:name w:val="Subtitle"/>
    <w:basedOn w:val="Normal"/>
    <w:next w:val="Normal"/>
    <w:link w:val="SubtitleChar"/>
    <w:uiPriority w:val="11"/>
    <w:semiHidden w:val="1"/>
    <w:unhideWhenUsed w:val="1"/>
    <w:qFormat w:val="1"/>
    <w:rsid w:val="004E1AED"/>
    <w:pPr>
      <w:numPr>
        <w:ilvl w:val="1"/>
      </w:numPr>
      <w:spacing w:after="160"/>
    </w:pPr>
    <w:rPr>
      <w:color w:val="404040" w:themeColor="text1" w:themeTint="0000E6"/>
    </w:rPr>
  </w:style>
  <w:style w:type="character" w:styleId="SubtitleChar" w:customStyle="1">
    <w:name w:val="Subtitle Char"/>
    <w:basedOn w:val="DefaultParagraphFont"/>
    <w:link w:val="Subtitle"/>
    <w:uiPriority w:val="11"/>
    <w:semiHidden w:val="1"/>
    <w:rsid w:val="004E1AED"/>
    <w:rPr>
      <w:color w:val="404040" w:themeColor="text1" w:themeTint="0000E6"/>
    </w:rPr>
  </w:style>
  <w:style w:type="character" w:styleId="IntenseEmphasis">
    <w:name w:val="Intense Emphasis"/>
    <w:basedOn w:val="DefaultParagraphFont"/>
    <w:uiPriority w:val="21"/>
    <w:semiHidden w:val="1"/>
    <w:unhideWhenUsed w:val="1"/>
    <w:qFormat w:val="1"/>
    <w:rsid w:val="004E1AED"/>
    <w:rPr>
      <w:i w:val="1"/>
      <w:iCs w:val="1"/>
      <w:color w:val="806000" w:themeColor="accent1" w:themeShade="000080"/>
    </w:rPr>
  </w:style>
  <w:style w:type="paragraph" w:styleId="IntenseQuote">
    <w:name w:val="Intense Quote"/>
    <w:basedOn w:val="Normal"/>
    <w:next w:val="Normal"/>
    <w:link w:val="IntenseQuoteChar"/>
    <w:uiPriority w:val="30"/>
    <w:semiHidden w:val="1"/>
    <w:unhideWhenUsed w:val="1"/>
    <w:qFormat w:val="1"/>
    <w:rsid w:val="004E1AED"/>
    <w:pPr>
      <w:pBdr>
        <w:top w:color="806000" w:space="10" w:sz="4" w:themeColor="accent1" w:themeShade="000080" w:val="single"/>
        <w:bottom w:color="806000" w:space="10" w:sz="4" w:themeColor="accent1" w:themeShade="000080" w:val="single"/>
      </w:pBdr>
      <w:spacing w:after="360" w:before="360"/>
      <w:ind w:left="864" w:right="864"/>
      <w:jc w:val="center"/>
    </w:pPr>
    <w:rPr>
      <w:i w:val="1"/>
      <w:iCs w:val="1"/>
      <w:color w:val="806000" w:themeColor="accent1" w:themeShade="000080"/>
    </w:rPr>
  </w:style>
  <w:style w:type="character" w:styleId="IntenseQuoteChar" w:customStyle="1">
    <w:name w:val="Intense Quote Char"/>
    <w:basedOn w:val="DefaultParagraphFont"/>
    <w:link w:val="IntenseQuote"/>
    <w:uiPriority w:val="30"/>
    <w:semiHidden w:val="1"/>
    <w:rsid w:val="004E1AED"/>
    <w:rPr>
      <w:i w:val="1"/>
      <w:iCs w:val="1"/>
      <w:color w:val="806000" w:themeColor="accent1" w:themeShade="000080"/>
    </w:rPr>
  </w:style>
  <w:style w:type="character" w:styleId="IntenseReference">
    <w:name w:val="Intense Reference"/>
    <w:basedOn w:val="DefaultParagraphFont"/>
    <w:uiPriority w:val="32"/>
    <w:semiHidden w:val="1"/>
    <w:unhideWhenUsed w:val="1"/>
    <w:qFormat w:val="1"/>
    <w:rsid w:val="004E1AED"/>
    <w:rPr>
      <w:b w:val="1"/>
      <w:bCs w:val="1"/>
      <w:caps w:val="0"/>
      <w:smallCaps w:val="1"/>
      <w:color w:val="806000" w:themeColor="accent1" w:themeShade="000080"/>
      <w:spacing w:val="5"/>
    </w:rPr>
  </w:style>
  <w:style w:type="character" w:styleId="Heading4Char" w:customStyle="1">
    <w:name w:val="Heading 4 Char"/>
    <w:basedOn w:val="DefaultParagraphFont"/>
    <w:link w:val="Heading4"/>
    <w:uiPriority w:val="9"/>
    <w:rPr>
      <w:rFonts w:asciiTheme="majorHAnsi" w:cstheme="majorBidi" w:eastAsiaTheme="majorEastAsia" w:hAnsiTheme="majorHAnsi"/>
      <w:caps w:val="1"/>
      <w:color w:val="0673a5" w:themeColor="text2" w:themeShade="0000BF"/>
      <w:spacing w:val="10"/>
    </w:rPr>
  </w:style>
  <w:style w:type="character" w:styleId="Heading5Char" w:customStyle="1">
    <w:name w:val="Heading 5 Char"/>
    <w:basedOn w:val="DefaultParagraphFont"/>
    <w:link w:val="Heading5"/>
    <w:uiPriority w:val="9"/>
    <w:rPr>
      <w:rFonts w:asciiTheme="majorHAnsi" w:cstheme="majorBidi" w:eastAsiaTheme="majorEastAsia" w:hAnsiTheme="majorHAnsi"/>
      <w:caps w:val="1"/>
      <w:color w:val="0673a5" w:themeColor="text2" w:themeShade="0000BF"/>
      <w:spacing w:val="10"/>
    </w:rPr>
  </w:style>
  <w:style w:type="character" w:styleId="Heading6Char" w:customStyle="1">
    <w:name w:val="Heading 6 Char"/>
    <w:basedOn w:val="DefaultParagraphFont"/>
    <w:link w:val="Heading6"/>
    <w:uiPriority w:val="9"/>
    <w:rPr>
      <w:rFonts w:asciiTheme="majorHAnsi" w:cstheme="majorBidi" w:eastAsiaTheme="majorEastAsia" w:hAnsiTheme="majorHAnsi"/>
      <w:caps w:val="1"/>
      <w:color w:val="0673a5" w:themeColor="text2" w:themeShade="0000BF"/>
      <w:spacing w:val="10"/>
    </w:rPr>
  </w:style>
  <w:style w:type="character" w:styleId="Heading7Char" w:customStyle="1">
    <w:name w:val="Heading 7 Char"/>
    <w:basedOn w:val="DefaultParagraphFont"/>
    <w:link w:val="Heading7"/>
    <w:uiPriority w:val="9"/>
    <w:rPr>
      <w:rFonts w:asciiTheme="majorHAnsi" w:cstheme="majorBidi" w:eastAsiaTheme="majorEastAsia" w:hAnsiTheme="majorHAnsi"/>
      <w:caps w:val="1"/>
      <w:color w:val="0673a5" w:themeColor="text2" w:themeShade="0000BF"/>
      <w:spacing w:val="10"/>
    </w:rPr>
  </w:style>
  <w:style w:type="character" w:styleId="Heading8Char" w:customStyle="1">
    <w:name w:val="Heading 8 Char"/>
    <w:basedOn w:val="DefaultParagraphFont"/>
    <w:link w:val="Heading8"/>
    <w:uiPriority w:val="9"/>
    <w:semiHidden w:val="1"/>
    <w:rsid w:val="00D47A97"/>
    <w:rPr>
      <w:rFonts w:asciiTheme="majorHAnsi" w:cstheme="majorBidi" w:eastAsiaTheme="majorEastAsia" w:hAnsiTheme="majorHAnsi"/>
      <w:caps w:val="1"/>
      <w:spacing w:val="10"/>
      <w:szCs w:val="18"/>
    </w:rPr>
  </w:style>
  <w:style w:type="character" w:styleId="Heading9Char" w:customStyle="1">
    <w:name w:val="Heading 9 Char"/>
    <w:basedOn w:val="DefaultParagraphFont"/>
    <w:link w:val="Heading9"/>
    <w:uiPriority w:val="9"/>
    <w:semiHidden w:val="1"/>
    <w:rsid w:val="00D47A97"/>
    <w:rPr>
      <w:rFonts w:asciiTheme="majorHAnsi" w:cstheme="majorBidi" w:eastAsiaTheme="majorEastAsia" w:hAnsiTheme="majorHAnsi"/>
      <w:i w:val="1"/>
      <w:iCs w:val="1"/>
      <w:caps w:val="1"/>
      <w:spacing w:val="10"/>
      <w:szCs w:val="18"/>
    </w:rPr>
  </w:style>
  <w:style w:type="paragraph" w:styleId="Caption">
    <w:name w:val="caption"/>
    <w:basedOn w:val="Normal"/>
    <w:next w:val="Normal"/>
    <w:uiPriority w:val="35"/>
    <w:semiHidden w:val="1"/>
    <w:unhideWhenUsed w:val="1"/>
    <w:qFormat w:val="1"/>
    <w:rsid w:val="00D47A97"/>
    <w:rPr>
      <w:b w:val="1"/>
      <w:bCs w:val="1"/>
      <w:color w:val="0673a5" w:themeColor="text2" w:themeShade="0000BF"/>
      <w:szCs w:val="16"/>
    </w:rPr>
  </w:style>
  <w:style w:type="paragraph" w:styleId="TOCHeading">
    <w:name w:val="TOC Heading"/>
    <w:basedOn w:val="Heading1"/>
    <w:next w:val="Normal"/>
    <w:uiPriority w:val="39"/>
    <w:semiHidden w:val="1"/>
    <w:unhideWhenUsed w:val="1"/>
    <w:qFormat w:val="1"/>
    <w:pPr>
      <w:outlineLvl w:val="9"/>
    </w:pPr>
  </w:style>
  <w:style w:type="paragraph" w:styleId="BalloonText">
    <w:name w:val="Balloon Text"/>
    <w:basedOn w:val="Normal"/>
    <w:link w:val="BalloonTextChar"/>
    <w:uiPriority w:val="99"/>
    <w:semiHidden w:val="1"/>
    <w:unhideWhenUsed w:val="1"/>
    <w:rsid w:val="00D47A97"/>
    <w:pPr>
      <w:spacing w:after="0" w:before="0" w:line="240" w:lineRule="auto"/>
    </w:pPr>
    <w:rPr>
      <w:rFonts w:ascii="Segoe UI" w:cs="Segoe UI" w:hAnsi="Segoe UI"/>
      <w:szCs w:val="18"/>
    </w:rPr>
  </w:style>
  <w:style w:type="character" w:styleId="BalloonTextChar" w:customStyle="1">
    <w:name w:val="Balloon Text Char"/>
    <w:basedOn w:val="DefaultParagraphFont"/>
    <w:link w:val="BalloonText"/>
    <w:uiPriority w:val="99"/>
    <w:semiHidden w:val="1"/>
    <w:rsid w:val="00D47A97"/>
    <w:rPr>
      <w:rFonts w:ascii="Segoe UI" w:cs="Segoe UI" w:hAnsi="Segoe UI"/>
      <w:szCs w:val="18"/>
    </w:rPr>
  </w:style>
  <w:style w:type="paragraph" w:styleId="BodyText3">
    <w:name w:val="Body Text 3"/>
    <w:basedOn w:val="Normal"/>
    <w:link w:val="BodyText3Char"/>
    <w:uiPriority w:val="99"/>
    <w:semiHidden w:val="1"/>
    <w:unhideWhenUsed w:val="1"/>
    <w:rsid w:val="00D47A97"/>
    <w:pPr>
      <w:spacing w:after="120"/>
    </w:pPr>
    <w:rPr>
      <w:szCs w:val="16"/>
    </w:rPr>
  </w:style>
  <w:style w:type="character" w:styleId="BodyText3Char" w:customStyle="1">
    <w:name w:val="Body Text 3 Char"/>
    <w:basedOn w:val="DefaultParagraphFont"/>
    <w:link w:val="BodyText3"/>
    <w:uiPriority w:val="99"/>
    <w:semiHidden w:val="1"/>
    <w:rsid w:val="00D47A97"/>
    <w:rPr>
      <w:szCs w:val="16"/>
    </w:rPr>
  </w:style>
  <w:style w:type="paragraph" w:styleId="BodyTextIndent3">
    <w:name w:val="Body Text Indent 3"/>
    <w:basedOn w:val="Normal"/>
    <w:link w:val="BodyTextIndent3Char"/>
    <w:uiPriority w:val="99"/>
    <w:semiHidden w:val="1"/>
    <w:unhideWhenUsed w:val="1"/>
    <w:rsid w:val="00D47A97"/>
    <w:pPr>
      <w:spacing w:after="120"/>
      <w:ind w:left="360"/>
    </w:pPr>
    <w:rPr>
      <w:szCs w:val="16"/>
    </w:rPr>
  </w:style>
  <w:style w:type="character" w:styleId="BodyTextIndent3Char" w:customStyle="1">
    <w:name w:val="Body Text Indent 3 Char"/>
    <w:basedOn w:val="DefaultParagraphFont"/>
    <w:link w:val="BodyTextIndent3"/>
    <w:uiPriority w:val="99"/>
    <w:semiHidden w:val="1"/>
    <w:rsid w:val="00D47A97"/>
    <w:rPr>
      <w:szCs w:val="16"/>
    </w:rPr>
  </w:style>
  <w:style w:type="character" w:styleId="CommentReference">
    <w:name w:val="annotation reference"/>
    <w:basedOn w:val="DefaultParagraphFont"/>
    <w:uiPriority w:val="99"/>
    <w:semiHidden w:val="1"/>
    <w:unhideWhenUsed w:val="1"/>
    <w:rsid w:val="00D47A97"/>
    <w:rPr>
      <w:sz w:val="22"/>
      <w:szCs w:val="16"/>
    </w:rPr>
  </w:style>
  <w:style w:type="paragraph" w:styleId="CommentText">
    <w:name w:val="annotation text"/>
    <w:basedOn w:val="Normal"/>
    <w:link w:val="CommentTextChar"/>
    <w:uiPriority w:val="99"/>
    <w:semiHidden w:val="1"/>
    <w:unhideWhenUsed w:val="1"/>
    <w:rsid w:val="00D47A97"/>
    <w:pPr>
      <w:spacing w:line="240" w:lineRule="auto"/>
    </w:pPr>
    <w:rPr>
      <w:szCs w:val="20"/>
    </w:rPr>
  </w:style>
  <w:style w:type="character" w:styleId="CommentTextChar" w:customStyle="1">
    <w:name w:val="Comment Text Char"/>
    <w:basedOn w:val="DefaultParagraphFont"/>
    <w:link w:val="CommentText"/>
    <w:uiPriority w:val="99"/>
    <w:semiHidden w:val="1"/>
    <w:rsid w:val="00D47A97"/>
    <w:rPr>
      <w:szCs w:val="20"/>
    </w:rPr>
  </w:style>
  <w:style w:type="paragraph" w:styleId="CommentSubject">
    <w:name w:val="annotation subject"/>
    <w:basedOn w:val="CommentText"/>
    <w:next w:val="CommentText"/>
    <w:link w:val="CommentSubjectChar"/>
    <w:uiPriority w:val="99"/>
    <w:semiHidden w:val="1"/>
    <w:unhideWhenUsed w:val="1"/>
    <w:rsid w:val="00D47A97"/>
    <w:rPr>
      <w:b w:val="1"/>
      <w:bCs w:val="1"/>
    </w:rPr>
  </w:style>
  <w:style w:type="character" w:styleId="CommentSubjectChar" w:customStyle="1">
    <w:name w:val="Comment Subject Char"/>
    <w:basedOn w:val="CommentTextChar"/>
    <w:link w:val="CommentSubject"/>
    <w:uiPriority w:val="99"/>
    <w:semiHidden w:val="1"/>
    <w:rsid w:val="00D47A97"/>
    <w:rPr>
      <w:b w:val="1"/>
      <w:bCs w:val="1"/>
      <w:szCs w:val="20"/>
    </w:rPr>
  </w:style>
  <w:style w:type="paragraph" w:styleId="DocumentMap">
    <w:name w:val="Document Map"/>
    <w:basedOn w:val="Normal"/>
    <w:link w:val="DocumentMapChar"/>
    <w:uiPriority w:val="99"/>
    <w:semiHidden w:val="1"/>
    <w:unhideWhenUsed w:val="1"/>
    <w:rsid w:val="00D47A97"/>
    <w:pPr>
      <w:spacing w:after="0" w:before="0" w:line="240" w:lineRule="auto"/>
    </w:pPr>
    <w:rPr>
      <w:rFonts w:ascii="Segoe UI" w:cs="Segoe UI" w:hAnsi="Segoe UI"/>
      <w:szCs w:val="16"/>
    </w:rPr>
  </w:style>
  <w:style w:type="character" w:styleId="DocumentMapChar" w:customStyle="1">
    <w:name w:val="Document Map Char"/>
    <w:basedOn w:val="DefaultParagraphFont"/>
    <w:link w:val="DocumentMap"/>
    <w:uiPriority w:val="99"/>
    <w:semiHidden w:val="1"/>
    <w:rsid w:val="00D47A97"/>
    <w:rPr>
      <w:rFonts w:ascii="Segoe UI" w:cs="Segoe UI" w:hAnsi="Segoe UI"/>
      <w:szCs w:val="16"/>
    </w:rPr>
  </w:style>
  <w:style w:type="paragraph" w:styleId="EndnoteText">
    <w:name w:val="endnote text"/>
    <w:basedOn w:val="Normal"/>
    <w:link w:val="EndnoteTextChar"/>
    <w:uiPriority w:val="99"/>
    <w:semiHidden w:val="1"/>
    <w:unhideWhenUsed w:val="1"/>
    <w:rsid w:val="00D47A97"/>
    <w:pPr>
      <w:spacing w:after="0" w:before="0" w:line="240" w:lineRule="auto"/>
    </w:pPr>
    <w:rPr>
      <w:szCs w:val="20"/>
    </w:rPr>
  </w:style>
  <w:style w:type="character" w:styleId="EndnoteTextChar" w:customStyle="1">
    <w:name w:val="Endnote Text Char"/>
    <w:basedOn w:val="DefaultParagraphFont"/>
    <w:link w:val="EndnoteText"/>
    <w:uiPriority w:val="99"/>
    <w:semiHidden w:val="1"/>
    <w:rsid w:val="00D47A97"/>
    <w:rPr>
      <w:szCs w:val="20"/>
    </w:rPr>
  </w:style>
  <w:style w:type="paragraph" w:styleId="EnvelopeReturn">
    <w:name w:val="envelope return"/>
    <w:basedOn w:val="Normal"/>
    <w:uiPriority w:val="99"/>
    <w:semiHidden w:val="1"/>
    <w:unhideWhenUsed w:val="1"/>
    <w:rsid w:val="00D47A97"/>
    <w:pPr>
      <w:spacing w:after="0" w:before="0" w:line="240" w:lineRule="auto"/>
    </w:pPr>
    <w:rPr>
      <w:rFonts w:asciiTheme="majorHAnsi" w:cstheme="majorBidi" w:eastAsiaTheme="majorEastAsia" w:hAnsiTheme="majorHAnsi"/>
      <w:szCs w:val="20"/>
    </w:rPr>
  </w:style>
  <w:style w:type="paragraph" w:styleId="FootnoteText">
    <w:name w:val="footnote text"/>
    <w:basedOn w:val="Normal"/>
    <w:link w:val="FootnoteTextChar"/>
    <w:uiPriority w:val="99"/>
    <w:semiHidden w:val="1"/>
    <w:unhideWhenUsed w:val="1"/>
    <w:rsid w:val="00D47A97"/>
    <w:pPr>
      <w:spacing w:after="0" w:before="0" w:line="240" w:lineRule="auto"/>
    </w:pPr>
    <w:rPr>
      <w:szCs w:val="20"/>
    </w:rPr>
  </w:style>
  <w:style w:type="character" w:styleId="FootnoteTextChar" w:customStyle="1">
    <w:name w:val="Footnote Text Char"/>
    <w:basedOn w:val="DefaultParagraphFont"/>
    <w:link w:val="FootnoteText"/>
    <w:uiPriority w:val="99"/>
    <w:semiHidden w:val="1"/>
    <w:rsid w:val="00D47A97"/>
    <w:rPr>
      <w:szCs w:val="20"/>
    </w:rPr>
  </w:style>
  <w:style w:type="character" w:styleId="HTMLCode">
    <w:name w:val="HTML Code"/>
    <w:basedOn w:val="DefaultParagraphFont"/>
    <w:uiPriority w:val="99"/>
    <w:semiHidden w:val="1"/>
    <w:unhideWhenUsed w:val="1"/>
    <w:rsid w:val="00D47A97"/>
    <w:rPr>
      <w:rFonts w:ascii="Consolas" w:hAnsi="Consolas"/>
      <w:sz w:val="22"/>
      <w:szCs w:val="20"/>
    </w:rPr>
  </w:style>
  <w:style w:type="character" w:styleId="HTMLKeyboard">
    <w:name w:val="HTML Keyboard"/>
    <w:basedOn w:val="DefaultParagraphFont"/>
    <w:uiPriority w:val="99"/>
    <w:semiHidden w:val="1"/>
    <w:unhideWhenUsed w:val="1"/>
    <w:rsid w:val="00D47A97"/>
    <w:rPr>
      <w:rFonts w:ascii="Consolas" w:hAnsi="Consolas"/>
      <w:sz w:val="22"/>
      <w:szCs w:val="20"/>
    </w:rPr>
  </w:style>
  <w:style w:type="paragraph" w:styleId="HTMLPreformatted">
    <w:name w:val="HTML Preformatted"/>
    <w:basedOn w:val="Normal"/>
    <w:link w:val="HTMLPreformattedChar"/>
    <w:uiPriority w:val="99"/>
    <w:semiHidden w:val="1"/>
    <w:unhideWhenUsed w:val="1"/>
    <w:rsid w:val="00D47A97"/>
    <w:pPr>
      <w:spacing w:after="0" w:before="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val="1"/>
    <w:rsid w:val="00D47A97"/>
    <w:rPr>
      <w:rFonts w:ascii="Consolas" w:hAnsi="Consolas"/>
      <w:szCs w:val="20"/>
    </w:rPr>
  </w:style>
  <w:style w:type="character" w:styleId="HTMLTypewriter">
    <w:name w:val="HTML Typewriter"/>
    <w:basedOn w:val="DefaultParagraphFont"/>
    <w:uiPriority w:val="99"/>
    <w:semiHidden w:val="1"/>
    <w:unhideWhenUsed w:val="1"/>
    <w:rsid w:val="00D47A97"/>
    <w:rPr>
      <w:rFonts w:ascii="Consolas" w:hAnsi="Consolas"/>
      <w:sz w:val="22"/>
      <w:szCs w:val="20"/>
    </w:rPr>
  </w:style>
  <w:style w:type="paragraph" w:styleId="MacroText">
    <w:name w:val="macro"/>
    <w:link w:val="MacroTextChar"/>
    <w:uiPriority w:val="99"/>
    <w:semiHidden w:val="1"/>
    <w:unhideWhenUsed w:val="1"/>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val="1"/>
    <w:rsid w:val="00D47A97"/>
    <w:rPr>
      <w:rFonts w:ascii="Consolas" w:hAnsi="Consolas"/>
      <w:szCs w:val="20"/>
    </w:rPr>
  </w:style>
  <w:style w:type="paragraph" w:styleId="PlainText">
    <w:name w:val="Plain Text"/>
    <w:basedOn w:val="Normal"/>
    <w:link w:val="PlainTextChar"/>
    <w:uiPriority w:val="99"/>
    <w:semiHidden w:val="1"/>
    <w:unhideWhenUsed w:val="1"/>
    <w:rsid w:val="00D47A97"/>
    <w:pPr>
      <w:spacing w:after="0" w:before="0" w:line="240" w:lineRule="auto"/>
    </w:pPr>
    <w:rPr>
      <w:rFonts w:ascii="Consolas" w:hAnsi="Consolas"/>
      <w:szCs w:val="21"/>
    </w:rPr>
  </w:style>
  <w:style w:type="character" w:styleId="PlainTextChar" w:customStyle="1">
    <w:name w:val="Plain Text Char"/>
    <w:basedOn w:val="DefaultParagraphFont"/>
    <w:link w:val="PlainText"/>
    <w:uiPriority w:val="99"/>
    <w:semiHidden w:val="1"/>
    <w:rsid w:val="00D47A97"/>
    <w:rPr>
      <w:rFonts w:ascii="Consolas" w:hAnsi="Consolas"/>
      <w:szCs w:val="21"/>
    </w:rPr>
  </w:style>
  <w:style w:type="paragraph" w:styleId="BlockText">
    <w:name w:val="Block Text"/>
    <w:basedOn w:val="Normal"/>
    <w:uiPriority w:val="99"/>
    <w:semiHidden w:val="1"/>
    <w:unhideWhenUsed w:val="1"/>
    <w:rsid w:val="00A1310C"/>
    <w:pPr>
      <w:pBdr>
        <w:top w:color="806000" w:shadow="1" w:space="10" w:sz="2" w:themeColor="accent1" w:themeShade="000080" w:val="single"/>
        <w:left w:color="806000" w:shadow="1" w:space="10" w:sz="2" w:themeColor="accent1" w:themeShade="000080" w:val="single"/>
        <w:bottom w:color="806000" w:shadow="1" w:space="10" w:sz="2" w:themeColor="accent1" w:themeShade="000080" w:val="single"/>
        <w:right w:color="806000" w:shadow="1" w:space="10" w:sz="2" w:themeColor="accent1" w:themeShade="000080" w:val="single"/>
      </w:pBdr>
      <w:ind w:left="1152" w:right="1152"/>
    </w:pPr>
    <w:rPr>
      <w:i w:val="1"/>
      <w:iCs w:val="1"/>
      <w:color w:val="806000" w:themeColor="accent1" w:themeShade="000080"/>
    </w:rPr>
  </w:style>
  <w:style w:type="character" w:styleId="PlaceholderText">
    <w:name w:val="Placeholder Text"/>
    <w:basedOn w:val="DefaultParagraphFont"/>
    <w:uiPriority w:val="99"/>
    <w:semiHidden w:val="1"/>
    <w:rsid w:val="00A1310C"/>
    <w:rPr>
      <w:color w:val="3c3c3c" w:themeColor="background2" w:themeShade="000040"/>
    </w:rPr>
  </w:style>
  <w:style w:type="paragraph" w:styleId="Header">
    <w:name w:val="header"/>
    <w:basedOn w:val="Normal"/>
    <w:link w:val="HeaderChar"/>
    <w:uiPriority w:val="99"/>
    <w:unhideWhenUsed w:val="1"/>
    <w:rsid w:val="004E1AED"/>
    <w:pPr>
      <w:spacing w:after="0" w:before="0" w:line="240" w:lineRule="auto"/>
    </w:pPr>
  </w:style>
  <w:style w:type="character" w:styleId="HeaderChar" w:customStyle="1">
    <w:name w:val="Header Char"/>
    <w:basedOn w:val="DefaultParagraphFont"/>
    <w:link w:val="Header"/>
    <w:uiPriority w:val="99"/>
    <w:rsid w:val="004E1AED"/>
  </w:style>
  <w:style w:type="paragraph" w:styleId="Footer">
    <w:name w:val="footer"/>
    <w:basedOn w:val="Normal"/>
    <w:link w:val="FooterChar"/>
    <w:uiPriority w:val="99"/>
    <w:unhideWhenUsed w:val="1"/>
    <w:rsid w:val="004E1AED"/>
    <w:pPr>
      <w:spacing w:after="0" w:before="0" w:line="240" w:lineRule="auto"/>
    </w:pPr>
  </w:style>
  <w:style w:type="character" w:styleId="FooterChar" w:customStyle="1">
    <w:name w:val="Footer Char"/>
    <w:basedOn w:val="DefaultParagraphFont"/>
    <w:link w:val="Footer"/>
    <w:uiPriority w:val="99"/>
    <w:rsid w:val="004E1AED"/>
  </w:style>
  <w:style w:type="character" w:styleId="Hyperlink">
    <w:name w:val="Hyperlink"/>
    <w:basedOn w:val="DefaultParagraphFont"/>
    <w:uiPriority w:val="99"/>
    <w:unhideWhenUsed w:val="1"/>
    <w:rsid w:val="000F25C4"/>
    <w:rPr>
      <w:color w:val="005dba" w:themeColor="hyperlink"/>
      <w:u w:val="single"/>
    </w:rPr>
  </w:style>
  <w:style w:type="character" w:styleId="FollowedHyperlink">
    <w:name w:val="FollowedHyperlink"/>
    <w:basedOn w:val="DefaultParagraphFont"/>
    <w:uiPriority w:val="99"/>
    <w:semiHidden w:val="1"/>
    <w:unhideWhenUsed w:val="1"/>
    <w:rsid w:val="000F25C4"/>
    <w:rPr>
      <w:color w:val="6c606a" w:themeColor="followedHyperlink"/>
      <w:u w:val="single"/>
    </w:rPr>
  </w:style>
  <w:style w:type="paragraph" w:styleId="Subtitle">
    <w:name w:val="Subtitle"/>
    <w:basedOn w:val="Normal"/>
    <w:next w:val="Normal"/>
    <w:pPr>
      <w:spacing w:after="160" w:lineRule="auto"/>
    </w:pPr>
    <w:rPr>
      <w:color w:val="404040"/>
    </w:rPr>
  </w:style>
  <w:style w:type="paragraph" w:styleId="Subtitle">
    <w:name w:val="Subtitle"/>
    <w:basedOn w:val="Normal"/>
    <w:next w:val="Normal"/>
    <w:pPr>
      <w:spacing w:after="160" w:lineRule="auto"/>
    </w:pPr>
    <w:rPr>
      <w:color w:val="404040"/>
    </w:rPr>
  </w:style>
  <w:style w:type="paragraph" w:styleId="Subtitle">
    <w:name w:val="Subtitle"/>
    <w:basedOn w:val="Normal"/>
    <w:next w:val="Normal"/>
    <w:pPr>
      <w:spacing w:after="160" w:lineRule="auto"/>
    </w:pPr>
    <w:rPr>
      <w:color w:val="40404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DMGp0oZ/BewyG5Puj1D6ZFhTiA==">AMUW2mU/uWBGjNSbyU/iGgJ7cC9GHbxS5uJVchcEHpSEQqMTbVlEsXFuNnUCHLIW70X83reprrCQr5LTHqCTb5NqBkRfQcBh/N6YPZ5yrRlD/PEoTD5NzZkCuuCIFpCwczpSEnKtnItfo6O8eBGaGrwUa18panpB46W9VsEDpNZVjMhLHA6lfwYsdLuSQif+R6Kv8zR6vNe4bA2UZXdur4+A7Upznvk1ow==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2021-03-22T18:55:00Z</dcterms:created>
  <dc:creator>Matthew Wu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